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Arbeitsblatt:</w:t>
      </w:r>
      <w:r>
        <w:t xml:space="preserve"> </w:t>
      </w:r>
      <w:r>
        <w:t xml:space="preserve">Wörter</w:t>
      </w:r>
      <w:r>
        <w:t xml:space="preserve"> </w:t>
      </w:r>
      <w:r>
        <w:t xml:space="preserve">unter</w:t>
      </w:r>
      <w:r>
        <w:t xml:space="preserve"> </w:t>
      </w:r>
      <w:r>
        <w:t xml:space="preserve">der</w:t>
      </w:r>
      <w:r>
        <w:t xml:space="preserve"> </w:t>
      </w:r>
      <w:r>
        <w:t xml:space="preserve">Lupe</w:t>
      </w:r>
      <w:r>
        <w:t xml:space="preserve"> </w:t>
      </w:r>
      <w:r>
        <w:t xml:space="preserve">–</w:t>
      </w:r>
      <w:r>
        <w:t xml:space="preserve"> </w:t>
      </w:r>
      <w:r>
        <w:t xml:space="preserve">Sag</w:t>
      </w:r>
      <w:r>
        <w:t xml:space="preserve"> </w:t>
      </w:r>
      <w:r>
        <w:t xml:space="preserve">es</w:t>
      </w:r>
      <w:r>
        <w:t xml:space="preserve"> </w:t>
      </w:r>
      <w:r>
        <w:t xml:space="preserve">genauer!</w:t>
      </w:r>
    </w:p>
    <w:p>
      <w:pPr>
        <w:pStyle w:val="FirstParagraph"/>
      </w:pPr>
      <w:r>
        <w:t xml:space="preserve">Fach:</w:t>
      </w:r>
      <w:r>
        <w:t xml:space="preserve"> </w:t>
      </w:r>
      <w:r>
        <w:t xml:space="preserve">Deutsch</w:t>
      </w:r>
    </w:p>
    <w:p>
      <w:pPr>
        <w:pStyle w:val="BodyText"/>
      </w:pPr>
      <w:r>
        <w:t xml:space="preserve">Klasse:</w:t>
      </w:r>
      <w:r>
        <w:t xml:space="preserve"> </w:t>
      </w:r>
      <w:r>
        <w:t xml:space="preserve">5</w:t>
      </w:r>
    </w:p>
    <w:p>
      <w:pPr>
        <w:pStyle w:val="BodyText"/>
      </w:pPr>
      <w:r>
        <w:t xml:space="preserve">Thema:</w:t>
      </w:r>
      <w:r>
        <w:t xml:space="preserve"> </w:t>
      </w:r>
      <w:r>
        <w:t xml:space="preserve">Wortschatz &amp; Ausdruck (Wortfeld „sagen“)</w:t>
      </w:r>
    </w:p>
    <w:p>
      <w:pPr>
        <w:pStyle w:val="BodyText"/>
      </w:pPr>
      <w:r>
        <w:t xml:space="preserve">Name:</w:t>
      </w:r>
      <w:r>
        <w:t xml:space="preserve"> </w:t>
      </w:r>
    </w:p>
    <w:p>
      <w:pPr>
        <w:pStyle w:val="BodyText"/>
      </w:pPr>
      <w:r>
        <w:t xml:space="preserve">Datum:</w:t>
      </w:r>
      <w:r>
        <w:t xml:space="preserve"> </w:t>
      </w:r>
    </w:p>
    <w:bookmarkStart w:id="21" w:name="Xb1e5a47b65d55d21eaddf4b49110c6d7f94c649"/>
    <w:p>
      <w:pPr>
        <w:pStyle w:val="Heading1"/>
      </w:pPr>
      <w:r>
        <w:t xml:space="preserve">Arbeitsblatt: Wörter unter der Lupe – Sag es genauer!</w:t>
      </w:r>
    </w:p>
    <w:bookmarkStart w:id="20" w:name="einleitung"/>
    <w:p>
      <w:pPr>
        <w:pStyle w:val="Heading2"/>
      </w:pPr>
      <w:r>
        <w:t xml:space="preserve">Einleitung</w:t>
      </w:r>
    </w:p>
    <w:p>
      <w:pPr>
        <w:pStyle w:val="FirstParagraph"/>
      </w:pPr>
      <w:r>
        <w:t xml:space="preserve">In spannenden Geschichten benutzen Autoren nicht immer nur das Wort „sagen“. Sie nutzen treffende Verben, damit der Leser genau weiß,</w:t>
      </w:r>
      <w:r>
        <w:t xml:space="preserve"> </w:t>
      </w:r>
      <w:r>
        <w:rPr>
          <w:i/>
          <w:iCs/>
        </w:rPr>
        <w:t xml:space="preserve">wie</w:t>
      </w:r>
      <w:r>
        <w:t xml:space="preserve"> </w:t>
      </w:r>
      <w:r>
        <w:t xml:space="preserve">jemand spricht (z.B. wütend, leise oder fragend). Heute wirst du zum Wort-Detektiv und verbesserst deinen Ausdruck.</w:t>
      </w:r>
    </w:p>
    <w:bookmarkEnd w:id="20"/>
    <w:p>
      <w:pPr>
        <w:pStyle w:val="BodyText"/>
      </w:pPr>
      <w:r>
        <w:t xml:space="preserve">Aufgabe 1</w:t>
      </w:r>
      <w:r>
        <w:t xml:space="preserve"> </w:t>
      </w:r>
      <w:r>
        <w:t xml:space="preserve">AFB I</w:t>
      </w:r>
    </w:p>
    <w:p>
      <w:pPr>
        <w:pStyle w:val="BodyText"/>
      </w:pPr>
      <w:r>
        <w:t xml:space="preserve">Lies dir den folgenden kurzen Dialog zwischen Tom und Mia durch.</w:t>
      </w:r>
      <w:r>
        <w:br/>
      </w:r>
      <w:r>
        <w:t xml:space="preserve">Unterstreiche</w:t>
      </w:r>
      <w:r>
        <w:t xml:space="preserve"> </w:t>
      </w:r>
      <w:r>
        <w:t xml:space="preserve">jedes Mal das Wort „sagt“ oder „sagte“ im Text.</w:t>
      </w:r>
    </w:p>
    <w:p>
      <w:pPr>
        <w:pStyle w:val="BodyText"/>
      </w:pPr>
      <w:r>
        <w:t xml:space="preserve">Tom kommt in das Zimmer. Er ist wütend.</w:t>
      </w:r>
    </w:p>
    <w:p>
      <w:pPr>
        <w:pStyle w:val="BodyText"/>
      </w:pPr>
      <w:r>
        <w:t xml:space="preserve">„Wo hast du meinen Controller versteckt?“,</w:t>
      </w:r>
      <w:r>
        <w:t xml:space="preserve"> </w:t>
      </w:r>
      <w:r>
        <w:rPr>
          <w:b/>
          <w:bCs/>
        </w:rPr>
        <w:t xml:space="preserve">sagt</w:t>
      </w:r>
      <w:r>
        <w:t xml:space="preserve"> </w:t>
      </w:r>
      <w:r>
        <w:t xml:space="preserve">Tom.</w:t>
      </w:r>
    </w:p>
    <w:p>
      <w:pPr>
        <w:pStyle w:val="BodyText"/>
      </w:pPr>
      <w:r>
        <w:t xml:space="preserve">Mia sitzt auf dem Sofa und liest. Sie schaut nicht auf.</w:t>
      </w:r>
    </w:p>
    <w:p>
      <w:pPr>
        <w:pStyle w:val="BodyText"/>
      </w:pPr>
      <w:r>
        <w:t xml:space="preserve">„Ich habe ihn nicht“,</w:t>
      </w:r>
      <w:r>
        <w:t xml:space="preserve"> </w:t>
      </w:r>
      <w:r>
        <w:rPr>
          <w:b/>
          <w:bCs/>
        </w:rPr>
        <w:t xml:space="preserve">sagt</w:t>
      </w:r>
      <w:r>
        <w:t xml:space="preserve"> </w:t>
      </w:r>
      <w:r>
        <w:t xml:space="preserve">sie leise.</w:t>
      </w:r>
    </w:p>
    <w:p>
      <w:pPr>
        <w:pStyle w:val="BodyText"/>
      </w:pPr>
      <w:r>
        <w:t xml:space="preserve">„Das glaube ich dir nicht!“,</w:t>
      </w:r>
      <w:r>
        <w:t xml:space="preserve"> </w:t>
      </w:r>
      <w:r>
        <w:rPr>
          <w:b/>
          <w:bCs/>
        </w:rPr>
        <w:t xml:space="preserve">sagt</w:t>
      </w:r>
      <w:r>
        <w:t xml:space="preserve"> </w:t>
      </w:r>
      <w:r>
        <w:t xml:space="preserve">Tom laut.</w:t>
      </w:r>
    </w:p>
    <w:p>
      <w:pPr>
        <w:pStyle w:val="BodyText"/>
      </w:pPr>
      <w:r>
        <w:t xml:space="preserve">„Doch, wirklich. Vielleicht liegt er unter dem Bett?“,</w:t>
      </w:r>
      <w:r>
        <w:t xml:space="preserve"> </w:t>
      </w:r>
      <w:r>
        <w:rPr>
          <w:b/>
          <w:bCs/>
        </w:rPr>
        <w:t xml:space="preserve">sagt</w:t>
      </w:r>
      <w:r>
        <w:t xml:space="preserve"> </w:t>
      </w:r>
      <w:r>
        <w:t xml:space="preserve">Mia.</w:t>
      </w:r>
    </w:p>
    <w:p>
      <w:pPr>
        <w:pStyle w:val="BodyText"/>
      </w:pPr>
      <w:r>
        <w:t xml:space="preserve">Aufgabe 2</w:t>
      </w:r>
      <w:r>
        <w:t xml:space="preserve"> </w:t>
      </w:r>
      <w:r>
        <w:t xml:space="preserve">AFB II</w:t>
      </w:r>
    </w:p>
    <w:p>
      <w:pPr>
        <w:pStyle w:val="BodyText"/>
      </w:pPr>
      <w:r>
        <w:t xml:space="preserve">Das Wort „sagen“ ist langweilig und verrät uns wenig über die Gefühle.</w:t>
      </w:r>
      <w:r>
        <w:br/>
      </w:r>
      <w:r>
        <w:t xml:space="preserve">Ordne</w:t>
      </w:r>
      <w:r>
        <w:t xml:space="preserve"> </w:t>
      </w:r>
      <w:r>
        <w:t xml:space="preserve">die Verben aus dem Wortspeicher der passenden Spalte in der Tabelle</w:t>
      </w:r>
      <w:r>
        <w:t xml:space="preserve"> </w:t>
      </w:r>
      <w:r>
        <w:t xml:space="preserve">zu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Wortspeicher:</w:t>
      </w:r>
      <w:r>
        <w:t xml:space="preserve"> </w:t>
      </w:r>
      <w:r>
        <w:t xml:space="preserve">brüllen – flüstern – fragen – murmeln – schreien – behaupten – rufen – antworten – stottern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Laut sprechen (wütend/aufgeregt)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Leise sprechen (unsicher/geheim)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Etwas wissen wollen / Reagieren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Aufgabe 3</w:t>
      </w:r>
      <w:r>
        <w:t xml:space="preserve"> </w:t>
      </w:r>
      <w:r>
        <w:t xml:space="preserve">AFB II</w:t>
      </w:r>
    </w:p>
    <w:p>
      <w:pPr>
        <w:pStyle w:val="BodyText"/>
      </w:pPr>
      <w:r>
        <w:t xml:space="preserve">Schau dir noch einmal den Text aus Aufgabe 1 an.</w:t>
      </w:r>
      <w:r>
        <w:br/>
      </w:r>
      <w:r>
        <w:t xml:space="preserve">Überarbeite</w:t>
      </w:r>
      <w:r>
        <w:t xml:space="preserve"> </w:t>
      </w:r>
      <w:r>
        <w:t xml:space="preserve">den Dialog, indem du das Wort „sagt“ durch passendere Verben aus Aufgabe 2 ersetzt. Achte darauf, dass das neue Wort zur Situation passt (Ist Tom wütend? Ist Mia ruhig?).</w:t>
      </w:r>
    </w:p>
    <w:p>
      <w:pPr>
        <w:pStyle w:val="Compact"/>
        <w:numPr>
          <w:ilvl w:val="0"/>
          <w:numId w:val="1001"/>
        </w:numPr>
      </w:pPr>
      <w:r>
        <w:t xml:space="preserve">„Wo hast du meinen Controller versteckt?“,</w:t>
      </w:r>
      <w:r>
        <w:t xml:space="preserve"> </w:t>
      </w:r>
      <w:r>
        <w:t xml:space="preserve"> </w:t>
      </w:r>
      <w:r>
        <w:t xml:space="preserve">Tom.</w:t>
      </w:r>
    </w:p>
    <w:p>
      <w:pPr>
        <w:pStyle w:val="Compact"/>
        <w:numPr>
          <w:ilvl w:val="0"/>
          <w:numId w:val="1001"/>
        </w:numPr>
      </w:pPr>
      <w:r>
        <w:t xml:space="preserve">„Ich habe ihn nicht“,</w:t>
      </w:r>
      <w:r>
        <w:t xml:space="preserve"> </w:t>
      </w:r>
      <w:r>
        <w:t xml:space="preserve"> </w:t>
      </w:r>
      <w:r>
        <w:t xml:space="preserve">sie.</w:t>
      </w:r>
    </w:p>
    <w:p>
      <w:pPr>
        <w:pStyle w:val="Compact"/>
        <w:numPr>
          <w:ilvl w:val="0"/>
          <w:numId w:val="1001"/>
        </w:numPr>
      </w:pPr>
      <w:r>
        <w:t xml:space="preserve">„Das glaube ich dir nicht!“,</w:t>
      </w:r>
      <w:r>
        <w:t xml:space="preserve"> </w:t>
      </w:r>
      <w:r>
        <w:t xml:space="preserve"> </w:t>
      </w:r>
      <w:r>
        <w:t xml:space="preserve">Tom.</w:t>
      </w:r>
    </w:p>
    <w:p>
      <w:pPr>
        <w:pStyle w:val="Compact"/>
        <w:numPr>
          <w:ilvl w:val="0"/>
          <w:numId w:val="1001"/>
        </w:numPr>
      </w:pPr>
      <w:r>
        <w:t xml:space="preserve">„Doch, wirklich. Vielleicht liegt er unter dem Bett?“,</w:t>
      </w:r>
      <w:r>
        <w:t xml:space="preserve"> </w:t>
      </w:r>
      <w:r>
        <w:t xml:space="preserve"> </w:t>
      </w:r>
      <w:r>
        <w:t xml:space="preserve">Mia.</w:t>
      </w:r>
    </w:p>
    <w:p>
      <w:pPr>
        <w:pStyle w:val="FirstParagraph"/>
      </w:pPr>
      <w:r>
        <w:t xml:space="preserve">Aufgabe 4</w:t>
      </w:r>
      <w:r>
        <w:t xml:space="preserve"> </w:t>
      </w:r>
      <w:r>
        <w:t xml:space="preserve">AFB III</w:t>
      </w:r>
    </w:p>
    <w:p>
      <w:pPr>
        <w:pStyle w:val="BodyText"/>
      </w:pPr>
      <w:r>
        <w:t xml:space="preserve">Stell dir vor, du schreibst eine Nachricht an deinen besten Freund oder deine beste Freundin über ein tolles Erlebnis (z.B. ein gewonnenes Spiel oder eine gute Note).</w:t>
      </w:r>
      <w:r>
        <w:br/>
      </w:r>
      <w:r>
        <w:t xml:space="preserve">Gestalte</w:t>
      </w:r>
      <w:r>
        <w:t xml:space="preserve"> </w:t>
      </w:r>
      <w:r>
        <w:t xml:space="preserve">einen kurzen Dialog (3-4 Sätze) und verwende dabei</w:t>
      </w:r>
      <w:r>
        <w:t xml:space="preserve"> </w:t>
      </w:r>
      <w:r>
        <w:rPr>
          <w:b/>
          <w:bCs/>
        </w:rPr>
        <w:t xml:space="preserve">mindestens zwei</w:t>
      </w:r>
      <w:r>
        <w:t xml:space="preserve"> </w:t>
      </w:r>
      <w:r>
        <w:t xml:space="preserve">treffende Verben (nicht „sagen“!), die genau zeigen, wie du dich fühlst.</w:t>
      </w:r>
    </w:p>
    <w:p>
      <w:pPr>
        <w:pStyle w:val="BodyText"/>
      </w:pPr>
      <w:r>
        <w:rPr>
          <w:b/>
          <w:bCs/>
        </w:rPr>
        <w:t xml:space="preserve">Hilfekasten</w:t>
      </w:r>
    </w:p>
    <w:p>
      <w:pPr>
        <w:pStyle w:val="BodyText"/>
      </w:pPr>
      <w:r>
        <w:rPr>
          <w:b/>
          <w:bCs/>
        </w:rPr>
        <w:t xml:space="preserve">Tipp zu Aufgabe 2:</w:t>
      </w:r>
    </w:p>
    <w:p>
      <w:pPr>
        <w:pStyle w:val="Compact"/>
        <w:numPr>
          <w:ilvl w:val="0"/>
          <w:numId w:val="1002"/>
        </w:numPr>
      </w:pPr>
      <w:r>
        <w:t xml:space="preserve">Wenn jemand etwas</w:t>
      </w:r>
      <w:r>
        <w:t xml:space="preserve"> </w:t>
      </w:r>
      <w:r>
        <w:rPr>
          <w:i/>
          <w:iCs/>
        </w:rPr>
        <w:t xml:space="preserve">wissen will</w:t>
      </w:r>
      <w:r>
        <w:t xml:space="preserve">, stellt er eine Frage.</w:t>
      </w:r>
    </w:p>
    <w:p>
      <w:pPr>
        <w:pStyle w:val="Compact"/>
        <w:numPr>
          <w:ilvl w:val="0"/>
          <w:numId w:val="1002"/>
        </w:numPr>
      </w:pPr>
      <w:r>
        <w:t xml:space="preserve">Wenn jemand</w:t>
      </w:r>
      <w:r>
        <w:t xml:space="preserve"> </w:t>
      </w:r>
      <w:r>
        <w:rPr>
          <w:i/>
          <w:iCs/>
        </w:rPr>
        <w:t xml:space="preserve">schwer zu verstehen</w:t>
      </w:r>
      <w:r>
        <w:t xml:space="preserve"> </w:t>
      </w:r>
      <w:r>
        <w:t xml:space="preserve">ist, murmelt oder nuschelt er oft.</w:t>
      </w:r>
    </w:p>
    <w:p>
      <w:pPr>
        <w:pStyle w:val="FirstParagraph"/>
      </w:pPr>
      <w:r>
        <w:rPr>
          <w:b/>
          <w:bCs/>
        </w:rPr>
        <w:t xml:space="preserve">Tipp zu Aufgabe 3:</w:t>
      </w:r>
    </w:p>
    <w:p>
      <w:pPr>
        <w:pStyle w:val="Compact"/>
        <w:numPr>
          <w:ilvl w:val="0"/>
          <w:numId w:val="1003"/>
        </w:numPr>
      </w:pPr>
      <w:r>
        <w:t xml:space="preserve">Tom ist wütend → Suche ein Wort bei „Laut sprechen“.</w:t>
      </w:r>
    </w:p>
    <w:p>
      <w:pPr>
        <w:pStyle w:val="Compact"/>
        <w:numPr>
          <w:ilvl w:val="0"/>
          <w:numId w:val="1003"/>
        </w:numPr>
      </w:pPr>
      <w:r>
        <w:t xml:space="preserve">Mia liest und ist ruhig → Suche ein Wort bei „Leise sprechen“ oder „Reagieren“.</w:t>
      </w:r>
    </w:p>
    <w:p>
      <w:pPr>
        <w:pStyle w:val="FirstParagraph"/>
      </w:pPr>
      <w:r>
        <w:rPr>
          <w:b/>
          <w:bCs/>
        </w:rPr>
        <w:t xml:space="preserve">Zusatzaufgabe (Sternchenaufgabe)</w:t>
      </w:r>
    </w:p>
    <w:p>
      <w:pPr>
        <w:pStyle w:val="BodyText"/>
      </w:pPr>
      <w:r>
        <w:rPr>
          <w:i/>
          <w:iCs/>
        </w:rPr>
        <w:t xml:space="preserve">Für Schnelle:</w:t>
      </w:r>
      <w:r>
        <w:br/>
      </w:r>
      <w:r>
        <w:t xml:space="preserve">Finde für das Wort</w:t>
      </w:r>
      <w:r>
        <w:t xml:space="preserve"> </w:t>
      </w:r>
      <w:r>
        <w:rPr>
          <w:b/>
          <w:bCs/>
        </w:rPr>
        <w:t xml:space="preserve">„gehen“</w:t>
      </w:r>
      <w:r>
        <w:t xml:space="preserve"> </w:t>
      </w:r>
      <w:r>
        <w:t xml:space="preserve">drei andere Wörter, die genauer beschreiben, wie sich jemand fortbewegt (z.B. wenn jemand es eilig hat oder wenn jemand traurig ist).</w:t>
      </w:r>
    </w:p>
    <w:p>
      <w:pPr>
        <w:pStyle w:val="Compact"/>
        <w:numPr>
          <w:ilvl w:val="0"/>
          <w:numId w:val="1004"/>
        </w:numPr>
      </w:pPr>
    </w:p>
    <w:p>
      <w:pPr>
        <w:pStyle w:val="Compact"/>
        <w:numPr>
          <w:ilvl w:val="0"/>
          <w:numId w:val="1004"/>
        </w:numPr>
      </w:pPr>
    </w:p>
    <w:p>
      <w:pPr>
        <w:pStyle w:val="Compact"/>
        <w:numPr>
          <w:ilvl w:val="0"/>
          <w:numId w:val="1004"/>
        </w:numPr>
      </w:pPr>
    </w:p>
    <w:p>
      <w:pPr>
        <w:pStyle w:val="FirstParagraph"/>
      </w:pPr>
      <w:r>
        <w:t xml:space="preserve">*Quelle: Eigene Erstellung in Anlehnung an den Lehrplan Deutsch Sek I Sachsen-Anhalt.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Arbeitsblatt: Wörter unter der Lupe – Sag es genauer!</dc:title>
  <dc:creator/>
  <cp:keywords/>
  <dcterms:created xsi:type="dcterms:W3CDTF">2026-01-20T09:59:22Z</dcterms:created>
  <dcterms:modified xsi:type="dcterms:W3CDTF">2026-01-20T09:59:22Z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